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3F" w:rsidRPr="003278AF" w:rsidRDefault="004A18EE" w:rsidP="00E933B8">
      <w:pPr>
        <w:pStyle w:val="1"/>
        <w:spacing w:line="360" w:lineRule="auto"/>
        <w:jc w:val="center"/>
        <w:rPr>
          <w:rFonts w:asciiTheme="majorEastAsia" w:eastAsiaTheme="majorEastAsia" w:hAnsiTheme="majorEastAsia"/>
          <w:b w:val="0"/>
          <w:sz w:val="28"/>
          <w:szCs w:val="28"/>
        </w:rPr>
      </w:pPr>
      <w:r w:rsidRPr="00ED58EC">
        <w:rPr>
          <w:rFonts w:asciiTheme="majorEastAsia" w:eastAsiaTheme="majorEastAsia" w:hAnsiTheme="majorEastAsia" w:hint="eastAsia"/>
          <w:sz w:val="36"/>
          <w:szCs w:val="36"/>
        </w:rPr>
        <w:t>维普论文检测个人服务使用指南</w:t>
      </w:r>
    </w:p>
    <w:p w:rsidR="008041DD" w:rsidRPr="00A7569A" w:rsidRDefault="008041DD" w:rsidP="008041DD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</w:rPr>
      </w:pPr>
      <w:r w:rsidRPr="00A7569A">
        <w:rPr>
          <w:rFonts w:asciiTheme="majorEastAsia" w:eastAsiaTheme="majorEastAsia" w:hAnsiTheme="majorEastAsia" w:hint="eastAsia"/>
          <w:b/>
          <w:sz w:val="24"/>
        </w:rPr>
        <w:t>一、</w:t>
      </w:r>
      <w:proofErr w:type="gramStart"/>
      <w:r w:rsidRPr="00A7569A">
        <w:rPr>
          <w:rFonts w:asciiTheme="majorEastAsia" w:eastAsiaTheme="majorEastAsia" w:hAnsiTheme="majorEastAsia" w:hint="eastAsia"/>
          <w:b/>
          <w:sz w:val="24"/>
        </w:rPr>
        <w:t>帐号</w:t>
      </w:r>
      <w:proofErr w:type="gramEnd"/>
      <w:r w:rsidRPr="00A7569A">
        <w:rPr>
          <w:rFonts w:asciiTheme="majorEastAsia" w:eastAsiaTheme="majorEastAsia" w:hAnsiTheme="majorEastAsia" w:hint="eastAsia"/>
          <w:b/>
          <w:sz w:val="24"/>
        </w:rPr>
        <w:t>、登录：</w:t>
      </w:r>
    </w:p>
    <w:p w:rsidR="008041DD" w:rsidRPr="00A7569A" w:rsidRDefault="008041DD" w:rsidP="008041DD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 w:rsidRPr="00A7569A">
        <w:rPr>
          <w:rFonts w:asciiTheme="majorEastAsia" w:eastAsiaTheme="majorEastAsia" w:hAnsiTheme="majorEastAsia" w:hint="eastAsia"/>
          <w:sz w:val="24"/>
        </w:rPr>
        <w:t>（1）直接输入网址</w:t>
      </w:r>
      <w:r w:rsidRPr="00E240E3">
        <w:rPr>
          <w:rFonts w:asciiTheme="majorEastAsia" w:eastAsiaTheme="majorEastAsia" w:hAnsiTheme="majorEastAsia"/>
          <w:sz w:val="24"/>
        </w:rPr>
        <w:t>http://vpcs.cqvip.com/organ/lib/xtxy/</w:t>
      </w:r>
      <w:r w:rsidRPr="00A7569A">
        <w:rPr>
          <w:rFonts w:asciiTheme="majorEastAsia" w:eastAsiaTheme="majorEastAsia" w:hAnsiTheme="majorEastAsia" w:hint="eastAsia"/>
          <w:sz w:val="24"/>
        </w:rPr>
        <w:t>进入</w:t>
      </w:r>
      <w:r>
        <w:rPr>
          <w:rFonts w:asciiTheme="majorEastAsia" w:eastAsiaTheme="majorEastAsia" w:hAnsiTheme="majorEastAsia" w:hint="eastAsia"/>
          <w:sz w:val="24"/>
        </w:rPr>
        <w:t>齐鲁理工学院</w:t>
      </w:r>
      <w:r w:rsidRPr="00A7569A">
        <w:rPr>
          <w:rFonts w:asciiTheme="majorEastAsia" w:eastAsiaTheme="majorEastAsia" w:hAnsiTheme="majorEastAsia" w:hint="eastAsia"/>
          <w:sz w:val="24"/>
        </w:rPr>
        <w:t>专用版，或由</w:t>
      </w:r>
      <w:r>
        <w:rPr>
          <w:rFonts w:asciiTheme="majorEastAsia" w:eastAsiaTheme="majorEastAsia" w:hAnsiTheme="majorEastAsia" w:hint="eastAsia"/>
          <w:sz w:val="24"/>
        </w:rPr>
        <w:t>齐鲁</w:t>
      </w:r>
      <w:proofErr w:type="gramStart"/>
      <w:r>
        <w:rPr>
          <w:rFonts w:asciiTheme="majorEastAsia" w:eastAsiaTheme="majorEastAsia" w:hAnsiTheme="majorEastAsia" w:hint="eastAsia"/>
          <w:sz w:val="24"/>
        </w:rPr>
        <w:t>理工学院官网</w:t>
      </w:r>
      <w:r w:rsidRPr="00A7569A">
        <w:rPr>
          <w:rFonts w:asciiTheme="majorEastAsia" w:eastAsiaTheme="majorEastAsia" w:hAnsiTheme="majorEastAsia" w:hint="eastAsia"/>
          <w:sz w:val="24"/>
        </w:rPr>
        <w:t>主页</w:t>
      </w:r>
      <w:proofErr w:type="gramEnd"/>
      <w:r w:rsidRPr="00A7569A">
        <w:rPr>
          <w:rFonts w:asciiTheme="majorEastAsia" w:eastAsiaTheme="majorEastAsia" w:hAnsiTheme="majorEastAsia" w:hint="eastAsia"/>
          <w:sz w:val="24"/>
        </w:rPr>
        <w:t>-</w:t>
      </w:r>
      <w:r>
        <w:rPr>
          <w:rFonts w:asciiTheme="majorEastAsia" w:eastAsiaTheme="majorEastAsia" w:hAnsiTheme="majorEastAsia" w:hint="eastAsia"/>
          <w:sz w:val="24"/>
        </w:rPr>
        <w:t>学生服务-</w:t>
      </w:r>
      <w:r w:rsidRPr="00A7569A">
        <w:rPr>
          <w:rFonts w:asciiTheme="majorEastAsia" w:eastAsiaTheme="majorEastAsia" w:hAnsiTheme="majorEastAsia" w:hint="eastAsia"/>
          <w:sz w:val="24"/>
        </w:rPr>
        <w:t>论文检测</w:t>
      </w:r>
      <w:r>
        <w:rPr>
          <w:rFonts w:asciiTheme="majorEastAsia" w:eastAsiaTheme="majorEastAsia" w:hAnsiTheme="majorEastAsia" w:hint="eastAsia"/>
          <w:sz w:val="24"/>
        </w:rPr>
        <w:t>系统</w:t>
      </w:r>
      <w:r w:rsidRPr="00A7569A">
        <w:rPr>
          <w:rFonts w:asciiTheme="majorEastAsia" w:eastAsiaTheme="majorEastAsia" w:hAnsiTheme="majorEastAsia" w:hint="eastAsia"/>
          <w:sz w:val="24"/>
        </w:rPr>
        <w:t>（如下图）点击进入。</w:t>
      </w:r>
    </w:p>
    <w:p w:rsidR="008041DD" w:rsidRDefault="008041DD" w:rsidP="008041DD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88813"/>
            <wp:effectExtent l="19050" t="0" r="2540" b="0"/>
            <wp:docPr id="2" name="图片 1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EC" w:rsidRPr="00ED58EC" w:rsidRDefault="00ED58EC" w:rsidP="00ED58EC">
      <w:pPr>
        <w:pStyle w:val="10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</w:rPr>
      </w:pPr>
      <w:r w:rsidRPr="00ED58EC">
        <w:rPr>
          <w:rFonts w:asciiTheme="majorEastAsia" w:eastAsiaTheme="majorEastAsia" w:hAnsiTheme="majorEastAsia" w:hint="eastAsia"/>
          <w:sz w:val="24"/>
        </w:rPr>
        <w:t>（2</w:t>
      </w:r>
      <w:r w:rsidR="005E01BF">
        <w:rPr>
          <w:rFonts w:asciiTheme="majorEastAsia" w:eastAsiaTheme="majorEastAsia" w:hAnsiTheme="majorEastAsia" w:hint="eastAsia"/>
          <w:sz w:val="24"/>
        </w:rPr>
        <w:t>）选择“学生入口</w:t>
      </w:r>
      <w:r w:rsidRPr="00ED58EC">
        <w:rPr>
          <w:rFonts w:asciiTheme="majorEastAsia" w:eastAsiaTheme="majorEastAsia" w:hAnsiTheme="majorEastAsia" w:hint="eastAsia"/>
          <w:sz w:val="24"/>
        </w:rPr>
        <w:t>”</w:t>
      </w:r>
    </w:p>
    <w:p w:rsidR="00ED58EC" w:rsidRPr="005E01BF" w:rsidRDefault="008041DD" w:rsidP="005E01BF">
      <w:pPr>
        <w:pStyle w:val="10"/>
        <w:spacing w:line="360" w:lineRule="auto"/>
        <w:ind w:firstLineChars="0" w:firstLine="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  <w:r>
        <w:rPr>
          <w:rFonts w:asciiTheme="majorEastAsia" w:eastAsiaTheme="majorEastAsia" w:hAnsiTheme="majorEastAsia"/>
          <w:bCs/>
          <w:noProof/>
          <w:sz w:val="24"/>
        </w:rPr>
        <w:drawing>
          <wp:inline distT="0" distB="0" distL="0" distR="0">
            <wp:extent cx="5274310" cy="1814447"/>
            <wp:effectExtent l="19050" t="0" r="2540" b="0"/>
            <wp:docPr id="4" name="图片 1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DD" w:rsidRDefault="008041DD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</w:p>
    <w:p w:rsidR="008041DD" w:rsidRDefault="008041DD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</w:p>
    <w:p w:rsidR="008041DD" w:rsidRDefault="008041DD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</w:p>
    <w:p w:rsidR="008041DD" w:rsidRDefault="008041DD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</w:p>
    <w:p w:rsidR="00AB163F" w:rsidRPr="00ED58EC" w:rsidRDefault="00ED58EC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  <w:r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lastRenderedPageBreak/>
        <w:t>（3）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点击</w:t>
      </w:r>
      <w:r w:rsidR="00C155D7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 xml:space="preserve"> 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“</w:t>
      </w:r>
      <w:r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免费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注册”按钮，进行注册，已有账号的用户直接点击“用户登录”。</w:t>
      </w:r>
    </w:p>
    <w:p w:rsidR="00ED58EC" w:rsidRPr="00ED58EC" w:rsidRDefault="008041DD" w:rsidP="008041DD">
      <w:pPr>
        <w:pStyle w:val="10"/>
        <w:spacing w:line="360" w:lineRule="auto"/>
        <w:ind w:firstLineChars="100" w:firstLine="210"/>
        <w:rPr>
          <w:rStyle w:val="a7"/>
          <w:rFonts w:asciiTheme="majorEastAsia" w:eastAsiaTheme="majorEastAsia" w:hAnsiTheme="majorEastAsia"/>
          <w:bCs/>
          <w:color w:val="auto"/>
          <w:u w:val="none"/>
        </w:rPr>
      </w:pPr>
      <w:r>
        <w:rPr>
          <w:rFonts w:asciiTheme="majorEastAsia" w:eastAsiaTheme="majorEastAsia" w:hAnsiTheme="majorEastAsia"/>
          <w:bCs/>
          <w:noProof/>
        </w:rPr>
        <w:drawing>
          <wp:inline distT="0" distB="0" distL="0" distR="0">
            <wp:extent cx="5274310" cy="2536769"/>
            <wp:effectExtent l="19050" t="0" r="2540" b="0"/>
            <wp:docPr id="6" name="图片 2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EC" w:rsidRPr="00ED58EC" w:rsidRDefault="00ED58EC" w:rsidP="00ED58EC">
      <w:pPr>
        <w:pStyle w:val="10"/>
        <w:spacing w:line="360" w:lineRule="auto"/>
        <w:ind w:firstLineChars="100" w:firstLine="210"/>
        <w:rPr>
          <w:rStyle w:val="a7"/>
          <w:rFonts w:asciiTheme="majorEastAsia" w:eastAsiaTheme="majorEastAsia" w:hAnsiTheme="majorEastAsia"/>
          <w:bCs/>
          <w:color w:val="auto"/>
          <w:u w:val="none"/>
        </w:rPr>
      </w:pP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2. 开始检测：选择需要的版本</w:t>
      </w:r>
    </w:p>
    <w:p w:rsidR="00AB163F" w:rsidRPr="00ED58EC" w:rsidRDefault="004A18EE" w:rsidP="00ED58EC">
      <w:pPr>
        <w:spacing w:line="360" w:lineRule="auto"/>
        <w:ind w:firstLineChars="100" w:firstLine="211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本科生毕业生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选择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“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大学生版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”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；</w:t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/>
          <w:b/>
          <w:color w:val="FF0000"/>
          <w:szCs w:val="21"/>
        </w:rPr>
      </w:pPr>
    </w:p>
    <w:p w:rsidR="00AB163F" w:rsidRPr="00ED58EC" w:rsidRDefault="004A18EE" w:rsidP="00ED58EC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062855" cy="2832100"/>
            <wp:effectExtent l="0" t="0" r="444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Default="00AB163F" w:rsidP="00ED58EC">
      <w:pPr>
        <w:spacing w:line="360" w:lineRule="auto"/>
        <w:rPr>
          <w:rFonts w:asciiTheme="majorEastAsia" w:eastAsiaTheme="majorEastAsia" w:hAnsiTheme="majorEastAsia"/>
        </w:rPr>
      </w:pPr>
    </w:p>
    <w:p w:rsidR="00194643" w:rsidRDefault="00194643" w:rsidP="00ED58EC">
      <w:pPr>
        <w:spacing w:line="360" w:lineRule="auto"/>
        <w:rPr>
          <w:rFonts w:asciiTheme="majorEastAsia" w:eastAsiaTheme="majorEastAsia" w:hAnsiTheme="majorEastAsia"/>
        </w:rPr>
      </w:pPr>
    </w:p>
    <w:p w:rsidR="005E01BF" w:rsidRDefault="005E01BF" w:rsidP="00ED58EC">
      <w:pPr>
        <w:spacing w:line="360" w:lineRule="auto"/>
        <w:rPr>
          <w:rFonts w:asciiTheme="majorEastAsia" w:eastAsiaTheme="majorEastAsia" w:hAnsiTheme="majorEastAsia"/>
        </w:rPr>
      </w:pPr>
    </w:p>
    <w:p w:rsidR="008041DD" w:rsidRDefault="008041DD" w:rsidP="00ED58EC">
      <w:pPr>
        <w:spacing w:line="360" w:lineRule="auto"/>
        <w:rPr>
          <w:rFonts w:asciiTheme="majorEastAsia" w:eastAsiaTheme="majorEastAsia" w:hAnsiTheme="majorEastAsia"/>
        </w:rPr>
      </w:pPr>
    </w:p>
    <w:p w:rsidR="008041DD" w:rsidRPr="00ED58EC" w:rsidRDefault="008041DD" w:rsidP="00ED58EC">
      <w:pPr>
        <w:spacing w:line="360" w:lineRule="auto"/>
        <w:rPr>
          <w:rFonts w:asciiTheme="majorEastAsia" w:eastAsiaTheme="majorEastAsia" w:hAnsiTheme="majorEastAsia"/>
        </w:rPr>
      </w:pP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lastRenderedPageBreak/>
        <w:t>3.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提交文档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  </w:t>
      </w:r>
      <w:r w:rsidRPr="00ED58EC">
        <w:rPr>
          <w:rFonts w:asciiTheme="majorEastAsia" w:eastAsiaTheme="majorEastAsia" w:hAnsiTheme="majorEastAsia" w:hint="eastAsia"/>
          <w:bCs/>
          <w:sz w:val="24"/>
        </w:rPr>
        <w:t>可通过直接上传文档或粘贴文本两种方式提交文档，完成后点击“下一步”进行提交。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送检文档格式可为</w:t>
      </w:r>
      <w:r w:rsidRPr="00ED58EC">
        <w:rPr>
          <w:rFonts w:asciiTheme="majorEastAsia" w:eastAsiaTheme="majorEastAsia" w:hAnsiTheme="majorEastAsia"/>
          <w:b/>
          <w:color w:val="FF0000"/>
          <w:szCs w:val="21"/>
        </w:rPr>
        <w:t>.doc/.</w:t>
      </w:r>
      <w:proofErr w:type="spellStart"/>
      <w:r w:rsidRPr="00ED58EC">
        <w:rPr>
          <w:rFonts w:asciiTheme="majorEastAsia" w:eastAsiaTheme="majorEastAsia" w:hAnsiTheme="majorEastAsia"/>
          <w:b/>
          <w:color w:val="FF0000"/>
          <w:szCs w:val="21"/>
        </w:rPr>
        <w:t>docx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/.txt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/.</w:t>
      </w:r>
      <w:proofErr w:type="spellStart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pdf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文件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【推荐</w:t>
      </w:r>
      <w:r w:rsidRPr="00ED58EC">
        <w:rPr>
          <w:rFonts w:asciiTheme="majorEastAsia" w:eastAsiaTheme="majorEastAsia" w:hAnsiTheme="majorEastAsia"/>
          <w:b/>
          <w:color w:val="FF0000"/>
          <w:szCs w:val="21"/>
        </w:rPr>
        <w:t>.doc/.</w:t>
      </w:r>
      <w:proofErr w:type="spellStart"/>
      <w:r w:rsidRPr="00ED58EC">
        <w:rPr>
          <w:rFonts w:asciiTheme="majorEastAsia" w:eastAsiaTheme="majorEastAsia" w:hAnsiTheme="majorEastAsia"/>
          <w:b/>
          <w:color w:val="FF0000"/>
          <w:szCs w:val="21"/>
        </w:rPr>
        <w:t>docx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/.txt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格式】；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粘贴文本字数至少大于500字；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论文题目和作者姓名</w:t>
      </w:r>
      <w:r w:rsidR="00F1106E">
        <w:rPr>
          <w:rFonts w:asciiTheme="majorEastAsia" w:eastAsiaTheme="majorEastAsia" w:hAnsiTheme="majorEastAsia" w:hint="eastAsia"/>
          <w:b/>
          <w:color w:val="FF0000"/>
          <w:szCs w:val="21"/>
        </w:rPr>
        <w:t>填上，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这两部分内容将在报告中呈现；</w:t>
      </w:r>
    </w:p>
    <w:p w:rsidR="00AB163F" w:rsidRPr="00ED58EC" w:rsidRDefault="00F1106E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  <w:r>
        <w:rPr>
          <w:rFonts w:asciiTheme="majorEastAsia" w:eastAsiaTheme="majorEastAsia" w:hAnsiTheme="majorEastAsia" w:cs="宋体"/>
          <w:noProof/>
          <w:kern w:val="0"/>
          <w:sz w:val="24"/>
        </w:rPr>
        <w:drawing>
          <wp:inline distT="0" distB="0" distL="0" distR="0">
            <wp:extent cx="5274310" cy="3325469"/>
            <wp:effectExtent l="19050" t="0" r="2540" b="0"/>
            <wp:docPr id="11" name="图片 4" descr="C:\Users\Admin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4.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确认文档信息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  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确认提交文档的信息是否正确，确认后点击“提交订单”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264785" cy="2438400"/>
            <wp:effectExtent l="0" t="0" r="1206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ED58EC" w:rsidP="0037197A">
      <w:pPr>
        <w:pStyle w:val="10"/>
        <w:spacing w:line="360" w:lineRule="auto"/>
        <w:ind w:firstLineChars="0" w:firstLine="0"/>
        <w:jc w:val="left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lastRenderedPageBreak/>
        <w:t>5.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支付与付费</w:t>
      </w:r>
    </w:p>
    <w:p w:rsidR="00AB163F" w:rsidRPr="00ED58EC" w:rsidRDefault="004A18EE" w:rsidP="00ED58EC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 xml:space="preserve"> </w:t>
      </w:r>
      <w:r w:rsidR="00F1106E">
        <w:rPr>
          <w:rFonts w:asciiTheme="majorEastAsia" w:eastAsiaTheme="majorEastAsia" w:hAnsiTheme="majorEastAsia" w:hint="eastAsia"/>
          <w:b/>
          <w:color w:val="FF0000"/>
          <w:szCs w:val="21"/>
        </w:rPr>
        <w:t>（1）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 xml:space="preserve">* </w:t>
      </w:r>
      <w:r w:rsidR="00F1106E">
        <w:rPr>
          <w:rFonts w:asciiTheme="majorEastAsia" w:eastAsiaTheme="majorEastAsia" w:hAnsiTheme="majorEastAsia" w:hint="eastAsia"/>
          <w:b/>
          <w:color w:val="FF0000"/>
          <w:szCs w:val="21"/>
        </w:rPr>
        <w:t>我们提供三种支付方式：</w:t>
      </w:r>
      <w:proofErr w:type="gramStart"/>
      <w:r w:rsidR="0037197A">
        <w:rPr>
          <w:rFonts w:asciiTheme="majorEastAsia" w:eastAsiaTheme="majorEastAsia" w:hAnsiTheme="majorEastAsia" w:hint="eastAsia"/>
          <w:b/>
          <w:color w:val="FF0000"/>
          <w:szCs w:val="21"/>
        </w:rPr>
        <w:t>微信支付</w:t>
      </w:r>
      <w:proofErr w:type="gramEnd"/>
      <w:r w:rsidR="0037197A">
        <w:rPr>
          <w:rFonts w:asciiTheme="majorEastAsia" w:eastAsiaTheme="majorEastAsia" w:hAnsiTheme="majorEastAsia" w:hint="eastAsia"/>
          <w:b/>
          <w:color w:val="FF0000"/>
          <w:szCs w:val="21"/>
        </w:rPr>
        <w:t>和</w:t>
      </w:r>
      <w:r w:rsidR="00F1106E">
        <w:rPr>
          <w:rFonts w:asciiTheme="majorEastAsia" w:eastAsiaTheme="majorEastAsia" w:hAnsiTheme="majorEastAsia" w:hint="eastAsia"/>
          <w:b/>
          <w:color w:val="FF0000"/>
          <w:szCs w:val="21"/>
        </w:rPr>
        <w:t>支付宝支付</w:t>
      </w:r>
      <w:r w:rsidR="0037197A">
        <w:rPr>
          <w:rFonts w:asciiTheme="majorEastAsia" w:eastAsiaTheme="majorEastAsia" w:hAnsiTheme="majorEastAsia" w:hint="eastAsia"/>
          <w:b/>
          <w:color w:val="FF0000"/>
          <w:szCs w:val="21"/>
        </w:rPr>
        <w:t>（每天10:00-22:59）、会员支付（</w:t>
      </w:r>
      <w:proofErr w:type="gramStart"/>
      <w:r w:rsidR="0037197A">
        <w:rPr>
          <w:rFonts w:asciiTheme="majorEastAsia" w:eastAsiaTheme="majorEastAsia" w:hAnsiTheme="majorEastAsia" w:hint="eastAsia"/>
          <w:b/>
          <w:color w:val="FF0000"/>
          <w:szCs w:val="21"/>
        </w:rPr>
        <w:t>不</w:t>
      </w:r>
      <w:proofErr w:type="gramEnd"/>
      <w:r w:rsidR="0037197A">
        <w:rPr>
          <w:rFonts w:asciiTheme="majorEastAsia" w:eastAsiaTheme="majorEastAsia" w:hAnsiTheme="majorEastAsia" w:hint="eastAsia"/>
          <w:b/>
          <w:color w:val="FF0000"/>
          <w:szCs w:val="21"/>
        </w:rPr>
        <w:t>限时间）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，支付成功后，将自动进入检测。</w:t>
      </w:r>
    </w:p>
    <w:p w:rsidR="00AB163F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2153417"/>
            <wp:effectExtent l="19050" t="0" r="2540" b="0"/>
            <wp:docPr id="8" name="图片 3" descr="C:\Users\Admin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7A" w:rsidRDefault="0037197A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 w:rsidRPr="0037197A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2470948"/>
            <wp:effectExtent l="19050" t="0" r="2540" b="0"/>
            <wp:docPr id="3" name="图片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6E" w:rsidRPr="00F1106E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  <w:b/>
          <w:color w:val="FF0000"/>
        </w:rPr>
      </w:pPr>
      <w:r w:rsidRPr="00F1106E">
        <w:rPr>
          <w:rFonts w:asciiTheme="majorEastAsia" w:eastAsiaTheme="majorEastAsia" w:hAnsiTheme="majorEastAsia" w:hint="eastAsia"/>
          <w:b/>
          <w:color w:val="FF0000"/>
        </w:rPr>
        <w:t>（2）选择会员支付时需注意充值时选择“检测币”</w:t>
      </w:r>
    </w:p>
    <w:p w:rsidR="00F1106E" w:rsidRPr="00F1106E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4591050" cy="2624961"/>
            <wp:effectExtent l="19050" t="0" r="0" b="0"/>
            <wp:docPr id="14" name="图片 5" descr="C:\Users\Admin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6E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4310" cy="3070889"/>
            <wp:effectExtent l="19050" t="0" r="2540" b="0"/>
            <wp:docPr id="15" name="图片 6" descr="C:\Users\Admin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6E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150409"/>
            <wp:effectExtent l="19050" t="0" r="2540" b="0"/>
            <wp:docPr id="24" name="图片 7" descr="C:\Users\Admin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6E" w:rsidRPr="00ED58EC" w:rsidRDefault="00F1106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6.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获取检测报告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  用户可在检测完成页面查看或下载检测报告，也可点击页面右上方“下载报告”按钮，通过输入订单号获取报告。</w:t>
      </w:r>
    </w:p>
    <w:p w:rsidR="00AB163F" w:rsidRPr="00ED58EC" w:rsidRDefault="004A18EE" w:rsidP="00ED58EC">
      <w:pPr>
        <w:pStyle w:val="10"/>
        <w:spacing w:line="360" w:lineRule="auto"/>
        <w:ind w:firstLineChars="100" w:firstLine="21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>
            <wp:extent cx="4938395" cy="2098040"/>
            <wp:effectExtent l="0" t="0" r="14605" b="165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报告下载：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146550" cy="2217069"/>
            <wp:effectExtent l="19050" t="0" r="635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2170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会员也可通过个人中心查看和下载检测报告：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 w:cs="宋体"/>
          <w:kern w:val="0"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908550" cy="2243455"/>
            <wp:effectExtent l="0" t="0" r="6350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197A" w:rsidRDefault="0037197A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</w:p>
    <w:p w:rsidR="0037197A" w:rsidRDefault="0037197A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</w:p>
    <w:p w:rsidR="0037197A" w:rsidRDefault="0037197A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</w:p>
    <w:p w:rsidR="0037197A" w:rsidRDefault="0037197A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lastRenderedPageBreak/>
        <w:t>7. 报告类型</w:t>
      </w:r>
    </w:p>
    <w:p w:rsidR="00AB163F" w:rsidRPr="00ED58EC" w:rsidRDefault="004A18EE" w:rsidP="00ED58EC">
      <w:pPr>
        <w:pStyle w:val="10"/>
        <w:spacing w:line="360" w:lineRule="auto"/>
        <w:ind w:firstLineChars="0" w:firstLine="48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下载的报告类型可分为：比对报告、片段对照报告、原文对照报告、PDF报告、格式分析报告。</w:t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t>比对报告：</w:t>
      </w:r>
    </w:p>
    <w:p w:rsidR="00AB163F" w:rsidRPr="00ED58EC" w:rsidRDefault="004A18EE" w:rsidP="00ED58EC">
      <w:pPr>
        <w:widowControl/>
        <w:spacing w:line="360" w:lineRule="auto"/>
        <w:jc w:val="left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704715" cy="2125345"/>
            <wp:effectExtent l="0" t="0" r="635" b="825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widowControl/>
        <w:spacing w:line="360" w:lineRule="auto"/>
        <w:jc w:val="left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t>片段对照报告：</w:t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574540" cy="4613275"/>
            <wp:effectExtent l="0" t="0" r="16510" b="158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816475" cy="3053080"/>
            <wp:effectExtent l="0" t="0" r="3175" b="1397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921885" cy="4556125"/>
            <wp:effectExtent l="0" t="0" r="12065" b="1587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lastRenderedPageBreak/>
        <w:t>原文对照报告：</w:t>
      </w:r>
    </w:p>
    <w:p w:rsidR="00AB163F" w:rsidRPr="00ED58EC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636895" cy="6175375"/>
            <wp:effectExtent l="0" t="0" r="1905" b="1587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Default="00AB163F" w:rsidP="00A32F61">
      <w:pPr>
        <w:spacing w:line="360" w:lineRule="auto"/>
        <w:rPr>
          <w:rFonts w:asciiTheme="majorEastAsia" w:eastAsiaTheme="majorEastAsia" w:hAnsiTheme="majorEastAsia"/>
        </w:rPr>
      </w:pPr>
    </w:p>
    <w:p w:rsidR="00F1106E" w:rsidRPr="00ED58EC" w:rsidRDefault="00F1106E" w:rsidP="00A32F61">
      <w:pPr>
        <w:spacing w:line="360" w:lineRule="auto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lastRenderedPageBreak/>
        <w:t>PDF报告：</w:t>
      </w:r>
    </w:p>
    <w:p w:rsidR="00AB163F" w:rsidRPr="00ED58EC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267960" cy="6139180"/>
            <wp:effectExtent l="0" t="0" r="8890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32F61" w:rsidRPr="00ED58EC" w:rsidRDefault="00A32F61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lastRenderedPageBreak/>
        <w:t>格式分析报告：</w:t>
      </w:r>
    </w:p>
    <w:p w:rsidR="00AB163F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925185" cy="6616065"/>
            <wp:effectExtent l="0" t="0" r="18415" b="1333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106E" w:rsidRDefault="00F1106E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</w:p>
    <w:p w:rsidR="00F1106E" w:rsidRDefault="00F1106E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</w:p>
    <w:p w:rsidR="00F1106E" w:rsidRDefault="00F1106E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</w:p>
    <w:p w:rsidR="0037197A" w:rsidRDefault="0037197A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</w:p>
    <w:p w:rsidR="00F1106E" w:rsidRDefault="00F1106E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  <w:r w:rsidRPr="00F1106E">
        <w:rPr>
          <w:rFonts w:asciiTheme="majorEastAsia" w:eastAsiaTheme="majorEastAsia" w:hAnsiTheme="majorEastAsia" w:hint="eastAsia"/>
          <w:color w:val="FF0000"/>
          <w:sz w:val="36"/>
          <w:szCs w:val="36"/>
        </w:rPr>
        <w:lastRenderedPageBreak/>
        <w:t>使用中有任何问题可咨询在线客服</w:t>
      </w:r>
      <w:proofErr w:type="gramStart"/>
      <w:r w:rsidR="00E933B8">
        <w:rPr>
          <w:rFonts w:asciiTheme="majorEastAsia" w:eastAsiaTheme="majorEastAsia" w:hAnsiTheme="majorEastAsia" w:hint="eastAsia"/>
          <w:color w:val="FF0000"/>
          <w:sz w:val="36"/>
          <w:szCs w:val="36"/>
        </w:rPr>
        <w:t>或加群咨询</w:t>
      </w:r>
      <w:proofErr w:type="gramEnd"/>
      <w:r w:rsidR="00E933B8">
        <w:rPr>
          <w:rFonts w:asciiTheme="majorEastAsia" w:eastAsiaTheme="majorEastAsia" w:hAnsiTheme="majorEastAsia" w:hint="eastAsia"/>
          <w:color w:val="FF0000"/>
          <w:sz w:val="36"/>
          <w:szCs w:val="36"/>
        </w:rPr>
        <w:t>。</w:t>
      </w:r>
    </w:p>
    <w:p w:rsidR="00F1106E" w:rsidRDefault="00F1106E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/>
          <w:noProof/>
          <w:color w:val="FF0000"/>
          <w:sz w:val="36"/>
          <w:szCs w:val="36"/>
        </w:rPr>
        <w:drawing>
          <wp:inline distT="0" distB="0" distL="0" distR="0">
            <wp:extent cx="5399781" cy="2438400"/>
            <wp:effectExtent l="19050" t="0" r="0" b="0"/>
            <wp:docPr id="26" name="图片 8" descr="C:\Users\Admin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93" cy="24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DD" w:rsidRPr="00F1106E" w:rsidRDefault="00E933B8" w:rsidP="00ED58EC">
      <w:pPr>
        <w:spacing w:line="360" w:lineRule="auto"/>
        <w:ind w:firstLine="420"/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/>
          <w:noProof/>
          <w:color w:val="FF0000"/>
          <w:sz w:val="36"/>
          <w:szCs w:val="36"/>
        </w:rPr>
        <w:drawing>
          <wp:inline distT="0" distB="0" distL="0" distR="0">
            <wp:extent cx="3403600" cy="3575050"/>
            <wp:effectExtent l="19050" t="0" r="6350" b="0"/>
            <wp:docPr id="1" name="图片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1DD" w:rsidRPr="00F1106E" w:rsidSect="007357BB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D59" w:rsidRDefault="00F31D59" w:rsidP="0075547A">
      <w:r>
        <w:separator/>
      </w:r>
    </w:p>
  </w:endnote>
  <w:endnote w:type="continuationSeparator" w:id="0">
    <w:p w:rsidR="00F31D59" w:rsidRDefault="00F31D59" w:rsidP="007554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宋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D59" w:rsidRDefault="00F31D59" w:rsidP="0075547A">
      <w:r>
        <w:separator/>
      </w:r>
    </w:p>
  </w:footnote>
  <w:footnote w:type="continuationSeparator" w:id="0">
    <w:p w:rsidR="00F31D59" w:rsidRDefault="00F31D59" w:rsidP="007554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6E0" w:rsidRDefault="007F26E0" w:rsidP="007F26E0">
    <w:pPr>
      <w:pStyle w:val="ab"/>
      <w:pBdr>
        <w:bottom w:val="single" w:sz="6" w:space="0" w:color="auto"/>
      </w:pBdr>
      <w:jc w:val="left"/>
    </w:pPr>
    <w:r>
      <w:rPr>
        <w:rFonts w:ascii="仿宋_GB2312" w:eastAsia="仿宋_GB2312" w:hint="eastAsia"/>
        <w:b/>
        <w:sz w:val="21"/>
        <w:szCs w:val="21"/>
      </w:rPr>
      <w:t xml:space="preserve">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67A1A"/>
    <w:multiLevelType w:val="multilevel"/>
    <w:tmpl w:val="38A67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163F"/>
    <w:rsid w:val="00000393"/>
    <w:rsid w:val="00194643"/>
    <w:rsid w:val="001C1020"/>
    <w:rsid w:val="001C28E7"/>
    <w:rsid w:val="002B4785"/>
    <w:rsid w:val="003278AF"/>
    <w:rsid w:val="0037197A"/>
    <w:rsid w:val="004111B0"/>
    <w:rsid w:val="004A18EE"/>
    <w:rsid w:val="004D4B43"/>
    <w:rsid w:val="004E7948"/>
    <w:rsid w:val="004F449F"/>
    <w:rsid w:val="005438F3"/>
    <w:rsid w:val="005875A6"/>
    <w:rsid w:val="005C3E6C"/>
    <w:rsid w:val="005D41D0"/>
    <w:rsid w:val="005E01BF"/>
    <w:rsid w:val="00676DCB"/>
    <w:rsid w:val="006855BB"/>
    <w:rsid w:val="007357BB"/>
    <w:rsid w:val="0075547A"/>
    <w:rsid w:val="007F26E0"/>
    <w:rsid w:val="008041DD"/>
    <w:rsid w:val="008402F8"/>
    <w:rsid w:val="008E4FF2"/>
    <w:rsid w:val="00935655"/>
    <w:rsid w:val="00A32F61"/>
    <w:rsid w:val="00A46BE0"/>
    <w:rsid w:val="00AB163F"/>
    <w:rsid w:val="00BB49F6"/>
    <w:rsid w:val="00BD30C9"/>
    <w:rsid w:val="00C155D7"/>
    <w:rsid w:val="00D71238"/>
    <w:rsid w:val="00E933B8"/>
    <w:rsid w:val="00ED58EC"/>
    <w:rsid w:val="00F1106E"/>
    <w:rsid w:val="00F31D59"/>
    <w:rsid w:val="07BA3684"/>
    <w:rsid w:val="3CFF5193"/>
    <w:rsid w:val="49CE566A"/>
    <w:rsid w:val="607F138B"/>
    <w:rsid w:val="715E3DDE"/>
    <w:rsid w:val="7586412E"/>
    <w:rsid w:val="7EA5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357BB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57BB"/>
    <w:rPr>
      <w:sz w:val="24"/>
    </w:rPr>
  </w:style>
  <w:style w:type="character" w:styleId="a4">
    <w:name w:val="Strong"/>
    <w:basedOn w:val="a0"/>
    <w:qFormat/>
    <w:rsid w:val="007357BB"/>
  </w:style>
  <w:style w:type="character" w:styleId="a5">
    <w:name w:val="FollowedHyperlink"/>
    <w:basedOn w:val="a0"/>
    <w:rsid w:val="007357BB"/>
    <w:rPr>
      <w:color w:val="333333"/>
      <w:u w:val="none"/>
    </w:rPr>
  </w:style>
  <w:style w:type="character" w:styleId="a6">
    <w:name w:val="Emphasis"/>
    <w:basedOn w:val="a0"/>
    <w:qFormat/>
    <w:rsid w:val="007357BB"/>
  </w:style>
  <w:style w:type="character" w:styleId="a7">
    <w:name w:val="Hyperlink"/>
    <w:basedOn w:val="a0"/>
    <w:qFormat/>
    <w:rsid w:val="007357BB"/>
    <w:rPr>
      <w:color w:val="0000FF"/>
      <w:u w:val="single"/>
    </w:rPr>
  </w:style>
  <w:style w:type="character" w:styleId="HTML">
    <w:name w:val="HTML Cite"/>
    <w:basedOn w:val="a0"/>
    <w:rsid w:val="007357BB"/>
  </w:style>
  <w:style w:type="paragraph" w:customStyle="1" w:styleId="10">
    <w:name w:val="列出段落1"/>
    <w:basedOn w:val="a"/>
    <w:uiPriority w:val="34"/>
    <w:qFormat/>
    <w:rsid w:val="007357BB"/>
    <w:pPr>
      <w:ind w:firstLineChars="200" w:firstLine="420"/>
    </w:pPr>
  </w:style>
  <w:style w:type="character" w:customStyle="1" w:styleId="first-child">
    <w:name w:val="first-child"/>
    <w:basedOn w:val="a0"/>
    <w:rsid w:val="007357BB"/>
    <w:rPr>
      <w:bdr w:val="none" w:sz="0" w:space="0" w:color="auto"/>
    </w:rPr>
  </w:style>
  <w:style w:type="paragraph" w:customStyle="1" w:styleId="vpcs-versionjs-p">
    <w:name w:val="vpcs-versionjs-p"/>
    <w:basedOn w:val="a"/>
    <w:rsid w:val="007357BB"/>
    <w:pPr>
      <w:jc w:val="left"/>
    </w:pPr>
    <w:rPr>
      <w:rFonts w:cs="Times New Roman"/>
      <w:kern w:val="0"/>
    </w:rPr>
  </w:style>
  <w:style w:type="character" w:customStyle="1" w:styleId="layui-layer-tabnow">
    <w:name w:val="layui-layer-tabnow"/>
    <w:basedOn w:val="a0"/>
    <w:rsid w:val="007357BB"/>
    <w:rPr>
      <w:bdr w:val="single" w:sz="6" w:space="0" w:color="CCCCCC"/>
      <w:shd w:val="clear" w:color="auto" w:fill="FFFFFF"/>
    </w:rPr>
  </w:style>
  <w:style w:type="paragraph" w:customStyle="1" w:styleId="a8">
    <w:basedOn w:val="a"/>
    <w:next w:val="a"/>
    <w:rsid w:val="007357BB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9">
    <w:basedOn w:val="a"/>
    <w:next w:val="a"/>
    <w:rsid w:val="007357BB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a">
    <w:name w:val="Balloon Text"/>
    <w:basedOn w:val="a"/>
    <w:link w:val="Char"/>
    <w:rsid w:val="004A18EE"/>
    <w:rPr>
      <w:sz w:val="18"/>
      <w:szCs w:val="18"/>
    </w:rPr>
  </w:style>
  <w:style w:type="character" w:customStyle="1" w:styleId="Char">
    <w:name w:val="批注框文本 Char"/>
    <w:basedOn w:val="a0"/>
    <w:link w:val="aa"/>
    <w:rsid w:val="004A18E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Char0"/>
    <w:unhideWhenUsed/>
    <w:rsid w:val="00755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b"/>
    <w:uiPriority w:val="99"/>
    <w:rsid w:val="007554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footer"/>
    <w:basedOn w:val="a"/>
    <w:link w:val="Char1"/>
    <w:unhideWhenUsed/>
    <w:rsid w:val="00755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c"/>
    <w:rsid w:val="0075547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7</cp:revision>
  <dcterms:created xsi:type="dcterms:W3CDTF">2019-03-06T12:03:00Z</dcterms:created>
  <dcterms:modified xsi:type="dcterms:W3CDTF">2019-04-02T04:32:00Z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